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62" w:rsidRPr="00DE5E62" w:rsidRDefault="00DE5E62" w:rsidP="00DE5E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62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DE5E62">
        <w:rPr>
          <w:rFonts w:ascii="Times New Roman" w:hAnsi="Times New Roman" w:cs="Times New Roman"/>
          <w:b/>
          <w:sz w:val="28"/>
          <w:szCs w:val="28"/>
        </w:rPr>
        <w:t>БЕЗОПАСНОСТИ ПРИ ПРОВЕДЕНИИ ВЫПУСКНОГО ВЕЧЕРА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E5E62" w:rsidRDefault="00EB503B" w:rsidP="00846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7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DE5E62" w:rsidRPr="0035707A">
        <w:rPr>
          <w:rFonts w:ascii="Times New Roman" w:hAnsi="Times New Roman" w:cs="Times New Roman"/>
          <w:sz w:val="28"/>
          <w:szCs w:val="28"/>
        </w:rPr>
        <w:t>Балашиха с</w:t>
      </w:r>
      <w:r w:rsidRPr="0035707A">
        <w:rPr>
          <w:rFonts w:ascii="Times New Roman" w:hAnsi="Times New Roman" w:cs="Times New Roman"/>
          <w:sz w:val="28"/>
          <w:szCs w:val="28"/>
        </w:rPr>
        <w:t xml:space="preserve"> 01 января 2022 года произошло </w:t>
      </w:r>
      <w:r w:rsidR="00302A38">
        <w:rPr>
          <w:rFonts w:ascii="Times New Roman" w:hAnsi="Times New Roman" w:cs="Times New Roman"/>
          <w:sz w:val="28"/>
          <w:szCs w:val="28"/>
        </w:rPr>
        <w:t>138</w:t>
      </w:r>
      <w:bookmarkStart w:id="0" w:name="_GoBack"/>
      <w:bookmarkEnd w:id="0"/>
      <w:r w:rsidRPr="0035707A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E5E62">
        <w:rPr>
          <w:rFonts w:ascii="Times New Roman" w:hAnsi="Times New Roman" w:cs="Times New Roman"/>
          <w:sz w:val="28"/>
          <w:szCs w:val="28"/>
        </w:rPr>
        <w:t>а, на которых погибло 3</w:t>
      </w:r>
      <w:r w:rsidRPr="003570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5E62">
        <w:rPr>
          <w:rFonts w:ascii="Times New Roman" w:hAnsi="Times New Roman" w:cs="Times New Roman"/>
          <w:sz w:val="28"/>
          <w:szCs w:val="28"/>
        </w:rPr>
        <w:t>а и 5 травмировано</w:t>
      </w:r>
      <w:r w:rsidRPr="0035707A">
        <w:rPr>
          <w:rFonts w:ascii="Times New Roman" w:hAnsi="Times New Roman" w:cs="Times New Roman"/>
          <w:sz w:val="28"/>
          <w:szCs w:val="28"/>
        </w:rPr>
        <w:t xml:space="preserve">. </w:t>
      </w:r>
      <w:r w:rsidR="00DE5E62">
        <w:rPr>
          <w:rFonts w:ascii="Times New Roman" w:hAnsi="Times New Roman" w:cs="Times New Roman"/>
          <w:sz w:val="28"/>
          <w:szCs w:val="28"/>
        </w:rPr>
        <w:t>В</w:t>
      </w:r>
      <w:r w:rsidR="00DE5E62" w:rsidRPr="00DE5E62">
        <w:rPr>
          <w:rFonts w:ascii="Times New Roman" w:hAnsi="Times New Roman" w:cs="Times New Roman"/>
          <w:sz w:val="28"/>
          <w:szCs w:val="28"/>
        </w:rPr>
        <w:t xml:space="preserve"> целях недопущения роста пожаров и гибели на них людей (в том числе детей),</w:t>
      </w:r>
      <w:r w:rsidR="00DE5E62">
        <w:rPr>
          <w:rFonts w:ascii="Times New Roman" w:hAnsi="Times New Roman" w:cs="Times New Roman"/>
          <w:sz w:val="28"/>
          <w:szCs w:val="28"/>
        </w:rPr>
        <w:t xml:space="preserve"> а также в связи с проведением </w:t>
      </w:r>
      <w:r w:rsidR="00DE5E62" w:rsidRPr="00DE5E62">
        <w:rPr>
          <w:rFonts w:ascii="Times New Roman" w:hAnsi="Times New Roman" w:cs="Times New Roman"/>
          <w:sz w:val="28"/>
          <w:szCs w:val="28"/>
        </w:rPr>
        <w:t>праздничных мероприятий, связанных с проведением «выпускных вечеров»</w:t>
      </w:r>
      <w:r w:rsidR="00DE5E62">
        <w:rPr>
          <w:rFonts w:ascii="Times New Roman" w:hAnsi="Times New Roman" w:cs="Times New Roman"/>
          <w:sz w:val="28"/>
          <w:szCs w:val="28"/>
        </w:rPr>
        <w:t xml:space="preserve">, отдел надзорной деятельности и профилактической работы по городскому округу Балашиха управления надзорной деятельности и профилактической работы Главного управления МЧС России по Московской области </w:t>
      </w:r>
      <w:r w:rsidR="008462D2">
        <w:rPr>
          <w:rFonts w:ascii="Times New Roman" w:hAnsi="Times New Roman" w:cs="Times New Roman"/>
          <w:sz w:val="28"/>
          <w:szCs w:val="28"/>
        </w:rPr>
        <w:t>напоминает: соблюдайте</w:t>
      </w:r>
      <w:r w:rsidR="008462D2" w:rsidRPr="008462D2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во время проведения выпускных вечеров.</w:t>
      </w:r>
      <w:r w:rsidR="0084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D2" w:rsidRDefault="008462D2" w:rsidP="00846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2">
        <w:rPr>
          <w:rFonts w:ascii="Times New Roman" w:hAnsi="Times New Roman" w:cs="Times New Roman"/>
          <w:sz w:val="28"/>
          <w:szCs w:val="28"/>
        </w:rPr>
        <w:t>Каждый год в двадцатых числах июня в школах проводятся выпускные вечера. Очень важно, чтобы данные мероприятия были тщательно подготовлены и оставили у выпускников только приятные воспоминания на долгие годы. Чтобы заключительные школьные мероприятия были проведены успешно, необходимо заняться подготовкой к ним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2D2" w:rsidRPr="008462D2" w:rsidRDefault="008462D2" w:rsidP="00846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2">
        <w:rPr>
          <w:rFonts w:ascii="Times New Roman" w:hAnsi="Times New Roman" w:cs="Times New Roman"/>
          <w:sz w:val="28"/>
          <w:szCs w:val="28"/>
        </w:rPr>
        <w:t>Для праздничных мероприятий и выпускных балов следует выбирать помещения, имеющие не менее двух эвакуационных выходов, без глухих решеток на окнах. Запасные выходы должны быть закрыты на легко открываемые запоры, а лестничные клетки, проходы, коридоры и тамбуры - свободны и ничем не загромождены, чтобы в случае экстремальной ситуации ничто не помешало эвакуации.</w:t>
      </w:r>
    </w:p>
    <w:p w:rsidR="008462D2" w:rsidRPr="008462D2" w:rsidRDefault="008462D2" w:rsidP="00846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2">
        <w:rPr>
          <w:rFonts w:ascii="Times New Roman" w:hAnsi="Times New Roman" w:cs="Times New Roman"/>
          <w:sz w:val="28"/>
          <w:szCs w:val="28"/>
        </w:rPr>
        <w:t>Запрещается полностью выключать свет в помещении во время проведения мероприятий, пользоваться неисправными электроприборами, розетками, вилками и выключателями.</w:t>
      </w:r>
    </w:p>
    <w:p w:rsidR="008462D2" w:rsidRPr="008462D2" w:rsidRDefault="008462D2" w:rsidP="00846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2">
        <w:rPr>
          <w:rFonts w:ascii="Times New Roman" w:hAnsi="Times New Roman" w:cs="Times New Roman"/>
          <w:sz w:val="28"/>
          <w:szCs w:val="28"/>
        </w:rPr>
        <w:t>Для контроля за обеспечением пожарной безопасности в помещениях необходимо организовать дежурство ответственных лиц из числа педагогов или родителей.</w:t>
      </w:r>
    </w:p>
    <w:p w:rsidR="008462D2" w:rsidRDefault="008462D2" w:rsidP="00846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2">
        <w:rPr>
          <w:rFonts w:ascii="Times New Roman" w:hAnsi="Times New Roman" w:cs="Times New Roman"/>
          <w:sz w:val="28"/>
          <w:szCs w:val="28"/>
        </w:rPr>
        <w:t>Неотъемлемым атрибутом праздничных мероприятий являются различные фейерверки и салюты. Однако неумелое и беспечное обращение с пиротехникой приводит к несчастным случаям. Покупать пиротехнические изделия следует только в местах официальной торговли, обращая внимание на наличие инструкции, срока годности, адреса или телефона производителя, или оптового продавца. Использовать пиротехнику можно только на улице, на открытых площадках, подальше от домов и скопления больших масс людей, строго придерживаясь рекомендаций, указанных в инструкции. При запуске фейерверка нужно отойти на безопасное расстояние – оно обычно указано на самом изделии.</w:t>
      </w:r>
    </w:p>
    <w:p w:rsidR="00F64AC1" w:rsidRPr="00F64AC1" w:rsidRDefault="00F64AC1" w:rsidP="00F64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4AC1" w:rsidRPr="00F64AC1" w:rsidSect="008462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1"/>
    <w:rsid w:val="001D1CCA"/>
    <w:rsid w:val="00302A38"/>
    <w:rsid w:val="0035707A"/>
    <w:rsid w:val="008462D2"/>
    <w:rsid w:val="00B46D71"/>
    <w:rsid w:val="00DE5E62"/>
    <w:rsid w:val="00EB503B"/>
    <w:rsid w:val="00F43FC5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07A"/>
  <w15:docId w15:val="{978432AB-888D-4723-97A4-1BE09AA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2022-05-30T14:06:00Z</dcterms:created>
  <dcterms:modified xsi:type="dcterms:W3CDTF">2022-05-30T14:06:00Z</dcterms:modified>
</cp:coreProperties>
</file>